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4E" w:rsidRDefault="00F7524E" w:rsidP="00C1474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33071" w:rsidRDefault="00892353" w:rsidP="008923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на семинаре 22.01</w:t>
      </w:r>
    </w:p>
    <w:p w:rsidR="00433071" w:rsidRDefault="00892353" w:rsidP="0089235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Конструирование</w:t>
      </w:r>
      <w:r w:rsidR="00433071">
        <w:rPr>
          <w:rFonts w:ascii="Times New Roman" w:hAnsi="Times New Roman"/>
          <w:b/>
          <w:sz w:val="28"/>
          <w:szCs w:val="28"/>
        </w:rPr>
        <w:t xml:space="preserve"> глобально ориентированной образовательной среды</w:t>
      </w:r>
      <w:r>
        <w:rPr>
          <w:rFonts w:ascii="Times New Roman" w:hAnsi="Times New Roman"/>
          <w:b/>
          <w:sz w:val="28"/>
          <w:szCs w:val="28"/>
        </w:rPr>
        <w:t xml:space="preserve"> в условиях аэрокосмического центра.</w:t>
      </w:r>
    </w:p>
    <w:p w:rsidR="00626064" w:rsidRDefault="00626064" w:rsidP="00F93FEF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266A" w:rsidRPr="00105ECB" w:rsidRDefault="00C5266A" w:rsidP="00F93FEF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E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Человек есть сумма Мира, сокращенный конспект его; </w:t>
      </w:r>
    </w:p>
    <w:p w:rsidR="00105ECB" w:rsidRPr="00105ECB" w:rsidRDefault="00C5266A" w:rsidP="00F93FEF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ECB">
        <w:rPr>
          <w:rFonts w:ascii="Times New Roman" w:hAnsi="Times New Roman" w:cs="Times New Roman"/>
          <w:b/>
          <w:sz w:val="24"/>
          <w:szCs w:val="24"/>
          <w:lang w:eastAsia="ru-RU"/>
        </w:rPr>
        <w:t>Мир есть раскрытие Человека, проекция его.</w:t>
      </w:r>
    </w:p>
    <w:p w:rsidR="00C5266A" w:rsidRPr="008A2589" w:rsidRDefault="00620D0D" w:rsidP="00F93FE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П.А.</w:t>
      </w:r>
      <w:r w:rsidR="00C5266A" w:rsidRPr="008A2589">
        <w:rPr>
          <w:rFonts w:ascii="Times New Roman" w:hAnsi="Times New Roman" w:cs="Times New Roman"/>
          <w:sz w:val="24"/>
          <w:szCs w:val="24"/>
          <w:lang w:eastAsia="ru-RU"/>
        </w:rPr>
        <w:t xml:space="preserve"> Флоренский</w:t>
      </w:r>
    </w:p>
    <w:p w:rsidR="003E23AF" w:rsidRDefault="003E23AF" w:rsidP="00417B4C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26064" w:rsidRPr="00DF45E4" w:rsidRDefault="00626064" w:rsidP="00417B4C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5266A" w:rsidRDefault="00C5266A" w:rsidP="00C5266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думает о мире. Как бы он ни относился к нему, мир предстает в мышлении чем-то целостным, единым. Человек может вообразить себе множество никак не связанных между собой миров, может всерьез считать, что мир устроен именно так. Однако в мышлении человека все эти миры оказываются связанными — о них можно думать вместе как о составных частях некоего единого мира. Человек может полагать, что есть какие-то миры, о которых он не имеет ни малейшего понятия и никогда не узнает о них. Но даже такие миры принадлежат мышлению человека — и тем самым уже объединяются в нечто целое со всеми мирами, которые он считает себя способным познать.</w:t>
      </w:r>
    </w:p>
    <w:p w:rsidR="00DF45E4" w:rsidRDefault="00B3228A" w:rsidP="00DF45E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цель работы </w:t>
      </w:r>
      <w:r w:rsidR="00DF45E4" w:rsidRPr="00DF45E4">
        <w:rPr>
          <w:rFonts w:ascii="Times New Roman" w:hAnsi="Times New Roman"/>
          <w:sz w:val="28"/>
          <w:szCs w:val="28"/>
        </w:rPr>
        <w:t xml:space="preserve"> нашей  школы – сформировать у ученика способность  мыслить категориями мира, планеты; научить  осознавать мир как систему систем и систему связей и взаимозависимостей, то есть сформировать у обучающихся глобально-ориентированное мышление.</w:t>
      </w:r>
    </w:p>
    <w:p w:rsidR="00CA425D" w:rsidRDefault="00A80423" w:rsidP="00CA425D">
      <w:pPr>
        <w:pStyle w:val="a3"/>
        <w:shd w:val="clear" w:color="auto" w:fill="FFFFFF"/>
        <w:spacing w:before="0" w:beforeAutospacing="0" w:after="270" w:afterAutospacing="0" w:line="360" w:lineRule="auto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этом у обучающихся формируются новые </w:t>
      </w:r>
      <w:r w:rsidR="00CA425D">
        <w:rPr>
          <w:sz w:val="28"/>
          <w:szCs w:val="28"/>
        </w:rPr>
        <w:t>ценностных ориентаций:</w:t>
      </w:r>
    </w:p>
    <w:p w:rsidR="00CA425D" w:rsidRPr="00620B59" w:rsidRDefault="00CA425D" w:rsidP="00CA425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59">
        <w:rPr>
          <w:rFonts w:ascii="Times New Roman" w:eastAsia="Calibri" w:hAnsi="Times New Roman" w:cs="Times New Roman"/>
          <w:b/>
          <w:sz w:val="28"/>
          <w:szCs w:val="28"/>
        </w:rPr>
        <w:t>Осознание неоднородности восприятия мира</w:t>
      </w:r>
      <w:r w:rsidRPr="00620B59">
        <w:rPr>
          <w:rFonts w:ascii="Times New Roman" w:eastAsia="Calibri" w:hAnsi="Times New Roman" w:cs="Times New Roman"/>
          <w:sz w:val="28"/>
          <w:szCs w:val="28"/>
        </w:rPr>
        <w:t>: все точки зрения и картины мира равноправны, нужно принимать и уважать чужое мнение.</w:t>
      </w:r>
    </w:p>
    <w:p w:rsidR="00CA425D" w:rsidRPr="00620B59" w:rsidRDefault="00CA425D" w:rsidP="00CA425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59">
        <w:rPr>
          <w:rFonts w:ascii="Times New Roman" w:eastAsia="Calibri" w:hAnsi="Times New Roman" w:cs="Times New Roman"/>
          <w:b/>
          <w:sz w:val="28"/>
          <w:szCs w:val="28"/>
        </w:rPr>
        <w:t>Осознание состояния планеты:</w:t>
      </w:r>
      <w:r w:rsidRPr="00620B59">
        <w:rPr>
          <w:rFonts w:ascii="Times New Roman" w:eastAsia="Calibri" w:hAnsi="Times New Roman" w:cs="Times New Roman"/>
          <w:sz w:val="28"/>
          <w:szCs w:val="28"/>
        </w:rPr>
        <w:t xml:space="preserve"> состояние дел на планете имеет отношение к жизни каждого в силу существующей всеобщей связи процессов.</w:t>
      </w:r>
    </w:p>
    <w:p w:rsidR="00CA425D" w:rsidRPr="00620B59" w:rsidRDefault="00CA425D" w:rsidP="00CA425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Кросс-культурная грамотность</w:t>
      </w:r>
      <w:r w:rsidRPr="00620B59">
        <w:rPr>
          <w:rFonts w:ascii="Times New Roman" w:eastAsia="Calibri" w:hAnsi="Times New Roman" w:cs="Times New Roman"/>
          <w:sz w:val="28"/>
          <w:szCs w:val="28"/>
        </w:rPr>
        <w:t>: все культуры равноправны.</w:t>
      </w:r>
    </w:p>
    <w:p w:rsidR="00CA425D" w:rsidRPr="00620B59" w:rsidRDefault="00CA425D" w:rsidP="00CA425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59">
        <w:rPr>
          <w:rFonts w:ascii="Times New Roman" w:eastAsia="Calibri" w:hAnsi="Times New Roman" w:cs="Times New Roman"/>
          <w:b/>
          <w:sz w:val="28"/>
          <w:szCs w:val="28"/>
        </w:rPr>
        <w:t>Знание глобальной динамики</w:t>
      </w:r>
      <w:r w:rsidRPr="00620B59">
        <w:rPr>
          <w:rFonts w:ascii="Times New Roman" w:eastAsia="Calibri" w:hAnsi="Times New Roman" w:cs="Times New Roman"/>
          <w:sz w:val="28"/>
          <w:szCs w:val="28"/>
        </w:rPr>
        <w:t>: мир – постоянно-развивающаяся система систем. Правильно оценить что-то можно только исследовав его связь со всем комплексом мировых проблем.</w:t>
      </w:r>
    </w:p>
    <w:p w:rsidR="00CA425D" w:rsidRPr="00EF7700" w:rsidRDefault="00CA425D" w:rsidP="00CA425D">
      <w:pPr>
        <w:pStyle w:val="a3"/>
        <w:numPr>
          <w:ilvl w:val="0"/>
          <w:numId w:val="14"/>
        </w:numPr>
        <w:shd w:val="clear" w:color="auto" w:fill="FFFFFF"/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620B59">
        <w:rPr>
          <w:b/>
          <w:sz w:val="28"/>
          <w:szCs w:val="28"/>
        </w:rPr>
        <w:t>Осознание ответственности выбора в принятии решений</w:t>
      </w:r>
      <w:r w:rsidRPr="00620B59">
        <w:rPr>
          <w:sz w:val="28"/>
          <w:szCs w:val="28"/>
        </w:rPr>
        <w:t>: применение знаний глобальной динамики на практике</w:t>
      </w:r>
      <w:r>
        <w:rPr>
          <w:sz w:val="28"/>
          <w:szCs w:val="28"/>
        </w:rPr>
        <w:t>.</w:t>
      </w:r>
    </w:p>
    <w:p w:rsidR="00CA425D" w:rsidRDefault="00CA425D" w:rsidP="00DF45E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228A" w:rsidRPr="00B3228A" w:rsidRDefault="00B3228A" w:rsidP="00B3228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сформировать такое мышление, необходимо создать в школе соответствующую глобально-ориентированную среду. Потому мы ставим перед собой следующие задачи:</w:t>
      </w:r>
    </w:p>
    <w:p w:rsidR="00294116" w:rsidRDefault="00294116" w:rsidP="003E23A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F75DD">
        <w:rPr>
          <w:rFonts w:ascii="Times New Roman" w:hAnsi="Times New Roman"/>
          <w:sz w:val="28"/>
          <w:szCs w:val="28"/>
        </w:rPr>
        <w:t xml:space="preserve">рганизация </w:t>
      </w:r>
      <w:r w:rsidR="00B40C5A">
        <w:rPr>
          <w:rFonts w:ascii="Times New Roman" w:hAnsi="Times New Roman"/>
          <w:sz w:val="28"/>
          <w:szCs w:val="28"/>
        </w:rPr>
        <w:t xml:space="preserve">глобально-ориентированной </w:t>
      </w:r>
      <w:r>
        <w:rPr>
          <w:rFonts w:ascii="Times New Roman" w:hAnsi="Times New Roman"/>
          <w:sz w:val="28"/>
          <w:szCs w:val="28"/>
        </w:rPr>
        <w:t>образовательной среды.</w:t>
      </w:r>
    </w:p>
    <w:p w:rsidR="00294116" w:rsidRDefault="00B40C5A" w:rsidP="003E23A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комплексного</w:t>
      </w:r>
      <w:r w:rsidR="00294116">
        <w:rPr>
          <w:rFonts w:ascii="Times New Roman" w:hAnsi="Times New Roman"/>
          <w:sz w:val="28"/>
          <w:szCs w:val="28"/>
        </w:rPr>
        <w:t xml:space="preserve"> программно-методического обеспечения.</w:t>
      </w:r>
    </w:p>
    <w:p w:rsidR="00294116" w:rsidRDefault="00294116" w:rsidP="003E23A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сетевого взаимодействия с предприятиями и организациями различного уровня.</w:t>
      </w:r>
    </w:p>
    <w:p w:rsidR="00417B4C" w:rsidRDefault="00417B4C" w:rsidP="00E06B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B00D7" w:rsidRPr="00D135A8" w:rsidRDefault="000B00D7" w:rsidP="00D135A8">
      <w:pPr>
        <w:spacing w:after="0" w:line="36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D135A8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D135A8">
        <w:rPr>
          <w:rFonts w:ascii="Times New Roman" w:hAnsi="Times New Roman"/>
          <w:b/>
          <w:sz w:val="28"/>
          <w:szCs w:val="28"/>
        </w:rPr>
        <w:t>глобально- ориентированной</w:t>
      </w:r>
      <w:r w:rsidR="00E90A6C">
        <w:rPr>
          <w:rFonts w:ascii="Times New Roman" w:hAnsi="Times New Roman"/>
          <w:b/>
          <w:sz w:val="28"/>
          <w:szCs w:val="28"/>
        </w:rPr>
        <w:t xml:space="preserve"> </w:t>
      </w:r>
      <w:r w:rsidRPr="00D135A8">
        <w:rPr>
          <w:rFonts w:ascii="Times New Roman" w:hAnsi="Times New Roman"/>
          <w:b/>
          <w:sz w:val="28"/>
          <w:szCs w:val="28"/>
        </w:rPr>
        <w:t>образовательной среды</w:t>
      </w:r>
    </w:p>
    <w:p w:rsidR="000B00D7" w:rsidRPr="000B00D7" w:rsidRDefault="000B00D7" w:rsidP="000B00D7">
      <w:pPr>
        <w:spacing w:after="0" w:line="36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294116" w:rsidRPr="00632FAF" w:rsidRDefault="00294116" w:rsidP="003E23AF">
      <w:pPr>
        <w:pStyle w:val="a3"/>
        <w:shd w:val="clear" w:color="auto" w:fill="FFFFFF"/>
        <w:spacing w:before="0" w:beforeAutospacing="0" w:after="270" w:afterAutospacing="0" w:line="360" w:lineRule="auto"/>
        <w:ind w:firstLine="540"/>
        <w:jc w:val="both"/>
        <w:textAlignment w:val="baseline"/>
        <w:rPr>
          <w:sz w:val="28"/>
          <w:szCs w:val="28"/>
        </w:rPr>
      </w:pPr>
      <w:r w:rsidRPr="00632FAF">
        <w:rPr>
          <w:sz w:val="28"/>
          <w:szCs w:val="28"/>
          <w:shd w:val="clear" w:color="auto" w:fill="FFFFFF"/>
        </w:rPr>
        <w:t xml:space="preserve">Образовательная среда имеет свою структуру, </w:t>
      </w:r>
      <w:r w:rsidRPr="00632FAF">
        <w:rPr>
          <w:sz w:val="28"/>
          <w:szCs w:val="28"/>
        </w:rPr>
        <w:t>в которой выделяют пространственно-предметный, социальный, психодидактический компоненты и субъектов образовательного процесса.</w:t>
      </w:r>
    </w:p>
    <w:p w:rsidR="00294116" w:rsidRDefault="00294116" w:rsidP="003E23AF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0B00D7">
        <w:rPr>
          <w:b/>
          <w:i/>
          <w:iCs/>
          <w:sz w:val="28"/>
          <w:szCs w:val="28"/>
        </w:rPr>
        <w:t>Пространственно-предметный компонент</w:t>
      </w:r>
      <w:r w:rsidRPr="00632FAF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– это архитектурные особенности </w:t>
      </w:r>
      <w:r w:rsidRPr="00632FAF">
        <w:rPr>
          <w:sz w:val="28"/>
          <w:szCs w:val="28"/>
        </w:rPr>
        <w:t>здания, оборудование, особая атрибутика учебной обстановки.</w:t>
      </w:r>
    </w:p>
    <w:p w:rsidR="00294116" w:rsidRDefault="00294116" w:rsidP="003E23AF">
      <w:pPr>
        <w:pStyle w:val="a3"/>
        <w:shd w:val="clear" w:color="auto" w:fill="FFFFFF"/>
        <w:spacing w:before="0" w:beforeAutospacing="0" w:after="270" w:afterAutospacing="0" w:line="360" w:lineRule="auto"/>
        <w:ind w:firstLine="36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Школа № 35 располагается в новом современном здании с особой архитектурой. </w:t>
      </w:r>
    </w:p>
    <w:p w:rsidR="00294116" w:rsidRDefault="00294116" w:rsidP="003E23AF">
      <w:pPr>
        <w:pStyle w:val="a3"/>
        <w:shd w:val="clear" w:color="auto" w:fill="FFFFFF"/>
        <w:spacing w:before="0" w:beforeAutospacing="0" w:after="270" w:afterAutospacing="0" w:line="360" w:lineRule="auto"/>
        <w:ind w:firstLine="36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Все учебные кабинеты, мастерские и лаборатории оснащены современным оборудованием и позволяют воплотить в жизнь заветную мечту любого ребенка. Просторные холлы дают возможность </w:t>
      </w:r>
      <w:r>
        <w:rPr>
          <w:sz w:val="28"/>
          <w:szCs w:val="28"/>
        </w:rPr>
        <w:lastRenderedPageBreak/>
        <w:t>организовывать различные игры во время перемен и после уроков, способствуют увеличению двигательной активности обучающихся.</w:t>
      </w:r>
    </w:p>
    <w:p w:rsidR="00294116" w:rsidRDefault="00294116" w:rsidP="000B00D7">
      <w:pPr>
        <w:pStyle w:val="a3"/>
        <w:shd w:val="clear" w:color="auto" w:fill="FFFFFF"/>
        <w:spacing w:before="0" w:beforeAutospacing="0" w:after="270" w:afterAutospacing="0" w:line="360" w:lineRule="auto"/>
        <w:ind w:firstLine="36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Особая атрибутика в оформлении школы способствует формированию у обучающихся понятия «у</w:t>
      </w:r>
      <w:r w:rsidRPr="00FD4410">
        <w:rPr>
          <w:color w:val="000000"/>
          <w:sz w:val="28"/>
          <w:szCs w:val="28"/>
        </w:rPr>
        <w:t>спех</w:t>
      </w:r>
      <w:r>
        <w:rPr>
          <w:color w:val="000000"/>
          <w:sz w:val="28"/>
          <w:szCs w:val="28"/>
        </w:rPr>
        <w:t>»   как нормы</w:t>
      </w:r>
      <w:r w:rsidRPr="00FD4410">
        <w:rPr>
          <w:color w:val="000000"/>
          <w:sz w:val="28"/>
          <w:szCs w:val="28"/>
        </w:rPr>
        <w:t xml:space="preserve"> пол</w:t>
      </w:r>
      <w:r>
        <w:rPr>
          <w:color w:val="000000"/>
          <w:sz w:val="28"/>
          <w:szCs w:val="28"/>
        </w:rPr>
        <w:t xml:space="preserve">ноценной жизни, как обязательного условия. Каждый ребенок индивидуален, </w:t>
      </w:r>
      <w:r w:rsidRPr="00FD4410">
        <w:rPr>
          <w:color w:val="000000"/>
          <w:sz w:val="28"/>
          <w:szCs w:val="28"/>
        </w:rPr>
        <w:t xml:space="preserve"> и поэтому у каждого свой успех и свои собственные достижения</w:t>
      </w:r>
      <w:r>
        <w:rPr>
          <w:sz w:val="28"/>
          <w:szCs w:val="28"/>
        </w:rPr>
        <w:t>, а из успеха каждого складывается успех всей школы, из успеха школы – успех города, страны, планеты.</w:t>
      </w:r>
    </w:p>
    <w:p w:rsidR="00294116" w:rsidRPr="00A1296B" w:rsidRDefault="00294116" w:rsidP="003E23AF">
      <w:pPr>
        <w:pStyle w:val="a3"/>
        <w:shd w:val="clear" w:color="auto" w:fill="FFFFFF"/>
        <w:spacing w:before="0" w:beforeAutospacing="0" w:after="270" w:afterAutospacing="0" w:line="360" w:lineRule="auto"/>
        <w:ind w:firstLine="360"/>
        <w:contextualSpacing/>
        <w:jc w:val="both"/>
        <w:textAlignment w:val="baseline"/>
        <w:rPr>
          <w:sz w:val="28"/>
          <w:szCs w:val="28"/>
        </w:rPr>
      </w:pPr>
    </w:p>
    <w:p w:rsidR="00294116" w:rsidRDefault="00294116" w:rsidP="003E23AF">
      <w:pPr>
        <w:pStyle w:val="a3"/>
        <w:shd w:val="clear" w:color="auto" w:fill="FFFFFF"/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632FAF">
        <w:rPr>
          <w:sz w:val="28"/>
          <w:szCs w:val="28"/>
        </w:rPr>
        <w:t>2.</w:t>
      </w:r>
      <w:r w:rsidRPr="00632FAF">
        <w:rPr>
          <w:rStyle w:val="apple-converted-space"/>
          <w:sz w:val="28"/>
          <w:szCs w:val="28"/>
        </w:rPr>
        <w:t> </w:t>
      </w:r>
      <w:r w:rsidRPr="000B00D7">
        <w:rPr>
          <w:b/>
          <w:i/>
          <w:iCs/>
          <w:sz w:val="28"/>
          <w:szCs w:val="28"/>
        </w:rPr>
        <w:t>Социальный компонент</w:t>
      </w:r>
      <w:r w:rsidRPr="00632FAF">
        <w:rPr>
          <w:i/>
          <w:iCs/>
          <w:sz w:val="28"/>
          <w:szCs w:val="28"/>
        </w:rPr>
        <w:t xml:space="preserve"> –</w:t>
      </w:r>
      <w:r w:rsidRPr="00632FAF">
        <w:rPr>
          <w:rStyle w:val="apple-converted-space"/>
          <w:i/>
          <w:iCs/>
          <w:sz w:val="28"/>
          <w:szCs w:val="28"/>
        </w:rPr>
        <w:t> </w:t>
      </w:r>
      <w:r w:rsidRPr="00632FAF">
        <w:rPr>
          <w:sz w:val="28"/>
          <w:szCs w:val="28"/>
        </w:rPr>
        <w:t>определяется формой детско-взрослой общности.</w:t>
      </w:r>
    </w:p>
    <w:p w:rsidR="00294116" w:rsidRDefault="000B00D7" w:rsidP="003E23AF">
      <w:pPr>
        <w:pStyle w:val="a3"/>
        <w:shd w:val="clear" w:color="auto" w:fill="FFFFFF"/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94116">
        <w:rPr>
          <w:sz w:val="28"/>
          <w:szCs w:val="28"/>
        </w:rPr>
        <w:t>Для нас становится  обязательным  соблюдение нескольких условий: педагог и школьник</w:t>
      </w:r>
      <w:r w:rsidR="00294116" w:rsidRPr="00632FAF">
        <w:rPr>
          <w:sz w:val="28"/>
          <w:szCs w:val="28"/>
        </w:rPr>
        <w:t xml:space="preserve"> – единый полисубъект развития; налич</w:t>
      </w:r>
      <w:r w:rsidR="00294116">
        <w:rPr>
          <w:sz w:val="28"/>
          <w:szCs w:val="28"/>
        </w:rPr>
        <w:t>ие между педагогами и учениками</w:t>
      </w:r>
      <w:r w:rsidR="00294116" w:rsidRPr="00632FAF">
        <w:rPr>
          <w:sz w:val="28"/>
          <w:szCs w:val="28"/>
        </w:rPr>
        <w:t xml:space="preserve"> отношений сотрудничества; наличие коллективно распределенной учебной деятельности; коммуника</w:t>
      </w:r>
      <w:r w:rsidR="00294116">
        <w:rPr>
          <w:sz w:val="28"/>
          <w:szCs w:val="28"/>
        </w:rPr>
        <w:t>тивное насыщение жизни обучающихся  и педагогов в стенах школы</w:t>
      </w:r>
      <w:r w:rsidR="00294116" w:rsidRPr="00632FAF">
        <w:rPr>
          <w:sz w:val="28"/>
          <w:szCs w:val="28"/>
        </w:rPr>
        <w:t>.</w:t>
      </w:r>
    </w:p>
    <w:p w:rsidR="003E23AF" w:rsidRPr="00632FAF" w:rsidRDefault="003E23AF" w:rsidP="003E23AF">
      <w:pPr>
        <w:pStyle w:val="a3"/>
        <w:shd w:val="clear" w:color="auto" w:fill="FFFFFF"/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</w:p>
    <w:p w:rsidR="00294116" w:rsidRDefault="00294116" w:rsidP="000B00D7">
      <w:pPr>
        <w:pStyle w:val="a3"/>
        <w:shd w:val="clear" w:color="auto" w:fill="FFFFFF"/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632FAF">
        <w:rPr>
          <w:sz w:val="28"/>
          <w:szCs w:val="28"/>
        </w:rPr>
        <w:t>3.</w:t>
      </w:r>
      <w:r w:rsidRPr="00632FAF">
        <w:rPr>
          <w:rStyle w:val="apple-converted-space"/>
          <w:sz w:val="28"/>
          <w:szCs w:val="28"/>
        </w:rPr>
        <w:t> </w:t>
      </w:r>
      <w:r w:rsidRPr="000B00D7">
        <w:rPr>
          <w:b/>
          <w:i/>
          <w:iCs/>
          <w:sz w:val="28"/>
          <w:szCs w:val="28"/>
        </w:rPr>
        <w:t>Психодидактический компонент</w:t>
      </w:r>
      <w:r w:rsidRPr="000B00D7">
        <w:rPr>
          <w:rStyle w:val="apple-converted-space"/>
          <w:b/>
          <w:sz w:val="28"/>
          <w:szCs w:val="28"/>
        </w:rPr>
        <w:t> </w:t>
      </w:r>
      <w:r w:rsidRPr="00632FAF">
        <w:rPr>
          <w:sz w:val="28"/>
          <w:szCs w:val="28"/>
        </w:rPr>
        <w:t>– содержание образовательного</w:t>
      </w:r>
      <w:r>
        <w:rPr>
          <w:sz w:val="28"/>
          <w:szCs w:val="28"/>
        </w:rPr>
        <w:t xml:space="preserve"> процесса, осваиваемые обучающимися</w:t>
      </w:r>
      <w:r w:rsidRPr="00632FAF">
        <w:rPr>
          <w:sz w:val="28"/>
          <w:szCs w:val="28"/>
        </w:rPr>
        <w:t xml:space="preserve"> способы деятельности, организация обучения. </w:t>
      </w:r>
    </w:p>
    <w:p w:rsidR="001A6EE4" w:rsidRDefault="000B00D7" w:rsidP="000B00D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0D7">
        <w:rPr>
          <w:rFonts w:ascii="Times New Roman" w:hAnsi="Times New Roman" w:cs="Times New Roman"/>
          <w:sz w:val="28"/>
          <w:szCs w:val="28"/>
        </w:rPr>
        <w:t>Содержание о</w:t>
      </w:r>
      <w:r w:rsidR="001A6EE4">
        <w:rPr>
          <w:rFonts w:ascii="Times New Roman" w:hAnsi="Times New Roman" w:cs="Times New Roman"/>
          <w:sz w:val="28"/>
          <w:szCs w:val="28"/>
        </w:rPr>
        <w:t>бразовательного процесса строится на основе</w:t>
      </w:r>
      <w:r w:rsidRPr="000B00D7">
        <w:rPr>
          <w:rFonts w:ascii="Times New Roman" w:hAnsi="Times New Roman" w:cs="Times New Roman"/>
          <w:sz w:val="28"/>
          <w:szCs w:val="28"/>
        </w:rPr>
        <w:t xml:space="preserve"> интег</w:t>
      </w:r>
      <w:r w:rsidR="001A6EE4">
        <w:rPr>
          <w:rFonts w:ascii="Times New Roman" w:hAnsi="Times New Roman" w:cs="Times New Roman"/>
          <w:sz w:val="28"/>
          <w:szCs w:val="28"/>
        </w:rPr>
        <w:t>рации на разных уровнях и в разных направлениях. Интеграцию предметов естественнонаучного и гуманитарного циклов, воссоединяющую</w:t>
      </w:r>
      <w:r w:rsidRPr="000B00D7">
        <w:rPr>
          <w:rFonts w:ascii="Times New Roman" w:hAnsi="Times New Roman" w:cs="Times New Roman"/>
          <w:sz w:val="28"/>
          <w:szCs w:val="28"/>
        </w:rPr>
        <w:t xml:space="preserve"> прагматический </w:t>
      </w:r>
      <w:r w:rsidR="001A6EE4">
        <w:rPr>
          <w:rFonts w:ascii="Times New Roman" w:hAnsi="Times New Roman" w:cs="Times New Roman"/>
          <w:sz w:val="28"/>
          <w:szCs w:val="28"/>
        </w:rPr>
        <w:t>и этический аспекты образования, мы рассматриваем как «горизонтальную» составляющую процесса интеграции, а интеграцию основного и дополнительного о</w:t>
      </w:r>
      <w:r w:rsidR="00C54A00">
        <w:rPr>
          <w:rFonts w:ascii="Times New Roman" w:hAnsi="Times New Roman" w:cs="Times New Roman"/>
          <w:sz w:val="28"/>
          <w:szCs w:val="28"/>
        </w:rPr>
        <w:t>бразования - как «вертикальную» (приложение №1).</w:t>
      </w:r>
    </w:p>
    <w:p w:rsidR="000B00D7" w:rsidRDefault="000B00D7" w:rsidP="000B00D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0D7">
        <w:rPr>
          <w:rFonts w:ascii="Times New Roman" w:hAnsi="Times New Roman" w:cs="Times New Roman"/>
          <w:sz w:val="28"/>
          <w:szCs w:val="28"/>
        </w:rPr>
        <w:lastRenderedPageBreak/>
        <w:t xml:space="preserve"> Интеграция в данном случае означает не только взаимопроникновение друг в друга, а качественно-новую систему с расширенными возмож</w:t>
      </w:r>
      <w:r w:rsidR="001635DD">
        <w:rPr>
          <w:rFonts w:ascii="Times New Roman" w:hAnsi="Times New Roman" w:cs="Times New Roman"/>
          <w:sz w:val="28"/>
          <w:szCs w:val="28"/>
        </w:rPr>
        <w:t>ностями и проходит 4 этапа:</w:t>
      </w:r>
    </w:p>
    <w:p w:rsidR="001635DD" w:rsidRDefault="001635DD" w:rsidP="001635DD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информационных связей – движение информации из одного вида в другой и взаимосогласование ее подачи;</w:t>
      </w:r>
    </w:p>
    <w:p w:rsidR="001635DD" w:rsidRDefault="001635DD" w:rsidP="001635DD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операционных связей – движение техник, методик развития, применения мыслительных операций, способов обработки информации с учетом условий их применяемости;</w:t>
      </w:r>
    </w:p>
    <w:p w:rsidR="001635DD" w:rsidRDefault="001635DD" w:rsidP="001B5871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межпредметных связей, а затем и модулей как на уровне отдельных уроков, так и разных дисциплин – сначала в сознании</w:t>
      </w:r>
      <w:r w:rsidR="005C1535">
        <w:rPr>
          <w:rFonts w:ascii="Times New Roman" w:hAnsi="Times New Roman" w:cs="Times New Roman"/>
          <w:sz w:val="28"/>
          <w:szCs w:val="28"/>
        </w:rPr>
        <w:t xml:space="preserve"> учащихся, а затем в программах.</w:t>
      </w:r>
    </w:p>
    <w:p w:rsidR="0086305E" w:rsidRDefault="0086305E" w:rsidP="000B00D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интеграция приемов, технологий и форм обучения, используемых в основно</w:t>
      </w:r>
      <w:r w:rsidR="00A72DE2">
        <w:rPr>
          <w:rFonts w:ascii="Times New Roman" w:hAnsi="Times New Roman" w:cs="Times New Roman"/>
          <w:sz w:val="28"/>
          <w:szCs w:val="28"/>
        </w:rPr>
        <w:t>м и дополнительном образовании, что способствует раскрытию творческого потенциала и самоорганизации учащихся: переход</w:t>
      </w:r>
    </w:p>
    <w:p w:rsidR="0086305E" w:rsidRDefault="00A72DE2" w:rsidP="000B00D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05E">
        <w:rPr>
          <w:rFonts w:ascii="Times New Roman" w:hAnsi="Times New Roman" w:cs="Times New Roman"/>
          <w:sz w:val="28"/>
          <w:szCs w:val="28"/>
        </w:rPr>
        <w:t xml:space="preserve"> от традиционных уроков с фронтальными формами работы к интерактивным урокам;</w:t>
      </w:r>
    </w:p>
    <w:p w:rsidR="0086305E" w:rsidRDefault="00A72DE2" w:rsidP="000B00D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05E">
        <w:rPr>
          <w:rFonts w:ascii="Times New Roman" w:hAnsi="Times New Roman" w:cs="Times New Roman"/>
          <w:sz w:val="28"/>
          <w:szCs w:val="28"/>
        </w:rPr>
        <w:t xml:space="preserve"> от жестких программных требований и стандартизированных результатов к вариативности программных требований и результат</w:t>
      </w:r>
      <w:r>
        <w:rPr>
          <w:rFonts w:ascii="Times New Roman" w:hAnsi="Times New Roman" w:cs="Times New Roman"/>
          <w:sz w:val="28"/>
          <w:szCs w:val="28"/>
        </w:rPr>
        <w:t>ов, созданию положительной мотивации;</w:t>
      </w:r>
    </w:p>
    <w:p w:rsidR="00151249" w:rsidRDefault="00A72DE2" w:rsidP="001512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ориентации на «среднего» учащегося к поиску индивидуального подхода к каждому учащемуся</w:t>
      </w:r>
      <w:r w:rsidR="00151249">
        <w:rPr>
          <w:rFonts w:ascii="Times New Roman" w:hAnsi="Times New Roman" w:cs="Times New Roman"/>
          <w:sz w:val="28"/>
          <w:szCs w:val="28"/>
        </w:rPr>
        <w:t>;</w:t>
      </w:r>
    </w:p>
    <w:p w:rsidR="00A72DE2" w:rsidRDefault="00A72DE2" w:rsidP="00A72D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основном образовании акцент делается на развитие репродуктивного мышления (общего интеллекта), а в дополнительном – на развитие продуктивного (креативного). Интеграция дает возможность использовать эти требующие разных условий проявления качества на разных этапах решения задач, что значительно повышает эффективность мыслительного процесса в целом и создает условия для формирования и развития глобально-ориентированного мышления.</w:t>
      </w:r>
    </w:p>
    <w:p w:rsidR="00A2568E" w:rsidRDefault="0086305E" w:rsidP="005C153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Интеграция знаний основного и дополнительного образования состоит в том, что дополнительные знания даются на основе базовых, а базовые закрепляются через оперирование ими при освоении дополнительных. </w:t>
      </w:r>
    </w:p>
    <w:p w:rsidR="005C1535" w:rsidRDefault="005C1535" w:rsidP="005C15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E79" w:rsidRDefault="00151249" w:rsidP="001512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249">
        <w:rPr>
          <w:rFonts w:ascii="Times New Roman" w:hAnsi="Times New Roman" w:cs="Times New Roman"/>
          <w:sz w:val="28"/>
          <w:szCs w:val="28"/>
        </w:rPr>
        <w:t>Гуманитарное направление (этический аспект образования) реализуется через</w:t>
      </w:r>
      <w:r w:rsidR="007D4E79">
        <w:rPr>
          <w:rFonts w:ascii="Times New Roman" w:hAnsi="Times New Roman" w:cs="Times New Roman"/>
          <w:sz w:val="28"/>
          <w:szCs w:val="28"/>
        </w:rPr>
        <w:t>:</w:t>
      </w:r>
    </w:p>
    <w:p w:rsidR="007D4E79" w:rsidRDefault="007D4E79" w:rsidP="001512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расширенное и углубленное изучение предметов гуманитарного цикла: русского языка и литературы, английского языка, истории и обществознания, мировой художественной культуры;</w:t>
      </w:r>
    </w:p>
    <w:p w:rsidR="007D4E79" w:rsidRDefault="007D4E79" w:rsidP="001512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профильного </w:t>
      </w:r>
      <w:r w:rsidR="00381079">
        <w:rPr>
          <w:rFonts w:ascii="Times New Roman" w:hAnsi="Times New Roman" w:cs="Times New Roman"/>
          <w:sz w:val="28"/>
          <w:szCs w:val="28"/>
        </w:rPr>
        <w:t>обучения (социально-гуманитарный профиль);</w:t>
      </w:r>
    </w:p>
    <w:p w:rsidR="00381079" w:rsidRDefault="00381079" w:rsidP="001512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новых предметов (второй иностранный язык, социология, психология);</w:t>
      </w:r>
    </w:p>
    <w:p w:rsidR="00381079" w:rsidRDefault="00381079" w:rsidP="001512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элективных и специальных кур</w:t>
      </w:r>
      <w:r w:rsidR="005C1535">
        <w:rPr>
          <w:rFonts w:ascii="Times New Roman" w:hAnsi="Times New Roman" w:cs="Times New Roman"/>
          <w:sz w:val="28"/>
          <w:szCs w:val="28"/>
        </w:rPr>
        <w:t>сов гуманитарной направленности:</w:t>
      </w:r>
    </w:p>
    <w:p w:rsidR="005C1535" w:rsidRPr="00F03041" w:rsidRDefault="005C1535" w:rsidP="005C1535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041">
        <w:rPr>
          <w:rFonts w:ascii="Times New Roman" w:hAnsi="Times New Roman" w:cs="Times New Roman"/>
          <w:sz w:val="28"/>
          <w:szCs w:val="28"/>
        </w:rPr>
        <w:t>Сущность и становление парламентаризма в зарубежных странах и РФ,</w:t>
      </w:r>
    </w:p>
    <w:p w:rsidR="005C1535" w:rsidRDefault="005C1535" w:rsidP="005C153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3041">
        <w:rPr>
          <w:rFonts w:ascii="Times New Roman" w:hAnsi="Times New Roman" w:cs="Times New Roman"/>
          <w:sz w:val="28"/>
          <w:szCs w:val="28"/>
        </w:rPr>
        <w:t>Религии в современном мире: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EE4" w:rsidRDefault="00381079" w:rsidP="001512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деятельность</w:t>
      </w:r>
      <w:r w:rsidR="00151249" w:rsidRPr="00151249">
        <w:rPr>
          <w:rFonts w:ascii="Times New Roman" w:hAnsi="Times New Roman" w:cs="Times New Roman"/>
          <w:sz w:val="28"/>
          <w:szCs w:val="28"/>
        </w:rPr>
        <w:t xml:space="preserve"> интеллектуальных и дискуссионных клубов, </w:t>
      </w:r>
      <w:r>
        <w:rPr>
          <w:rFonts w:ascii="Times New Roman" w:hAnsi="Times New Roman" w:cs="Times New Roman"/>
          <w:sz w:val="28"/>
          <w:szCs w:val="28"/>
        </w:rPr>
        <w:t xml:space="preserve">научных обществ, </w:t>
      </w:r>
      <w:r w:rsidR="00151249" w:rsidRPr="00151249">
        <w:rPr>
          <w:rFonts w:ascii="Times New Roman" w:hAnsi="Times New Roman" w:cs="Times New Roman"/>
          <w:sz w:val="28"/>
          <w:szCs w:val="28"/>
        </w:rPr>
        <w:t xml:space="preserve">виртуального музея, информационно-библиотечного центра, </w:t>
      </w:r>
      <w:r>
        <w:rPr>
          <w:rFonts w:ascii="Times New Roman" w:hAnsi="Times New Roman" w:cs="Times New Roman"/>
          <w:sz w:val="28"/>
          <w:szCs w:val="28"/>
        </w:rPr>
        <w:t xml:space="preserve">центра психологической помощи, </w:t>
      </w:r>
      <w:r w:rsidR="00151249" w:rsidRPr="00151249">
        <w:rPr>
          <w:rFonts w:ascii="Times New Roman" w:hAnsi="Times New Roman" w:cs="Times New Roman"/>
          <w:sz w:val="28"/>
          <w:szCs w:val="28"/>
        </w:rPr>
        <w:t>творческих студий и т.п.</w:t>
      </w:r>
    </w:p>
    <w:p w:rsidR="00381079" w:rsidRPr="00151249" w:rsidRDefault="00381079" w:rsidP="001512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079" w:rsidRDefault="00151249" w:rsidP="00151249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249">
        <w:rPr>
          <w:rFonts w:ascii="Times New Roman" w:hAnsi="Times New Roman" w:cs="Times New Roman"/>
          <w:sz w:val="28"/>
          <w:szCs w:val="28"/>
        </w:rPr>
        <w:t>Естественнонаучное направление (прагматический аспект образования) реализуется через</w:t>
      </w:r>
      <w:r w:rsidR="00381079">
        <w:rPr>
          <w:rFonts w:ascii="Times New Roman" w:hAnsi="Times New Roman" w:cs="Times New Roman"/>
          <w:sz w:val="28"/>
          <w:szCs w:val="28"/>
        </w:rPr>
        <w:t>:</w:t>
      </w:r>
    </w:p>
    <w:p w:rsidR="00381079" w:rsidRDefault="00381079" w:rsidP="003810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и углубленное изучение математики, физики, химии, биологии, информатики;</w:t>
      </w:r>
    </w:p>
    <w:p w:rsidR="00381079" w:rsidRDefault="00381079" w:rsidP="003810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профильного обучения (физико-математический профиль, информационно-технологический</w:t>
      </w:r>
      <w:r w:rsidR="00620B59">
        <w:rPr>
          <w:rFonts w:ascii="Times New Roman" w:hAnsi="Times New Roman" w:cs="Times New Roman"/>
          <w:sz w:val="28"/>
          <w:szCs w:val="28"/>
        </w:rPr>
        <w:t xml:space="preserve"> профиль, открытие авиационного класса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81079" w:rsidRDefault="00381079" w:rsidP="003810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новых предметов (астрономия, черчение, экология);</w:t>
      </w:r>
    </w:p>
    <w:p w:rsidR="00381079" w:rsidRDefault="00381079" w:rsidP="003810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введение элективных и специальных курсов е</w:t>
      </w:r>
      <w:r w:rsidR="005C1535">
        <w:rPr>
          <w:rFonts w:ascii="Times New Roman" w:hAnsi="Times New Roman" w:cs="Times New Roman"/>
          <w:sz w:val="28"/>
          <w:szCs w:val="28"/>
        </w:rPr>
        <w:t>стественно-научного направления:</w:t>
      </w:r>
    </w:p>
    <w:p w:rsidR="005C1535" w:rsidRPr="00F03041" w:rsidRDefault="005C1535" w:rsidP="005C1535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041">
        <w:rPr>
          <w:rFonts w:ascii="Times New Roman" w:hAnsi="Times New Roman" w:cs="Times New Roman"/>
          <w:sz w:val="28"/>
          <w:szCs w:val="28"/>
        </w:rPr>
        <w:t>Управление проектами;</w:t>
      </w:r>
    </w:p>
    <w:p w:rsidR="005C1535" w:rsidRPr="00F03041" w:rsidRDefault="005C1535" w:rsidP="005C1535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041">
        <w:rPr>
          <w:rFonts w:ascii="Times New Roman" w:hAnsi="Times New Roman" w:cs="Times New Roman"/>
          <w:sz w:val="28"/>
          <w:szCs w:val="28"/>
        </w:rPr>
        <w:t>Творческое решение изобретательских задач;</w:t>
      </w:r>
    </w:p>
    <w:p w:rsidR="005C1535" w:rsidRPr="00F03041" w:rsidRDefault="005C1535" w:rsidP="005C1535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041">
        <w:rPr>
          <w:rFonts w:ascii="Times New Roman" w:hAnsi="Times New Roman" w:cs="Times New Roman"/>
          <w:sz w:val="28"/>
          <w:szCs w:val="28"/>
        </w:rPr>
        <w:t>Основы создания летательных аппаратов;</w:t>
      </w:r>
    </w:p>
    <w:p w:rsidR="005C1535" w:rsidRPr="00F03041" w:rsidRDefault="005C1535" w:rsidP="005C1535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041">
        <w:rPr>
          <w:rFonts w:ascii="Times New Roman" w:hAnsi="Times New Roman" w:cs="Times New Roman"/>
          <w:sz w:val="28"/>
          <w:szCs w:val="28"/>
        </w:rPr>
        <w:t>Аэродинамика и основы воздухоплавания;</w:t>
      </w:r>
    </w:p>
    <w:p w:rsidR="005C1535" w:rsidRDefault="005C1535" w:rsidP="005C153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3041">
        <w:rPr>
          <w:rFonts w:ascii="Times New Roman" w:hAnsi="Times New Roman" w:cs="Times New Roman"/>
          <w:sz w:val="28"/>
          <w:szCs w:val="28"/>
        </w:rPr>
        <w:t>Информационная безопасность телекоммуникационных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9DF" w:rsidRDefault="00381079" w:rsidP="0031183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249" w:rsidRPr="00151249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на базе школы </w:t>
      </w:r>
      <w:r w:rsidR="00151249" w:rsidRPr="00151249">
        <w:rPr>
          <w:rFonts w:ascii="Times New Roman" w:hAnsi="Times New Roman" w:cs="Times New Roman"/>
          <w:sz w:val="28"/>
          <w:szCs w:val="28"/>
        </w:rPr>
        <w:t>Центра аэрокосмического образования, в структуру которого входят различные исследовательские лаборатории</w:t>
      </w:r>
      <w:r w:rsidR="00311838">
        <w:rPr>
          <w:rFonts w:ascii="Times New Roman" w:hAnsi="Times New Roman" w:cs="Times New Roman"/>
          <w:sz w:val="28"/>
          <w:szCs w:val="28"/>
        </w:rPr>
        <w:t>, школьное опытно- конструкторское бюро  и детские объединения (приложение № 2).</w:t>
      </w:r>
    </w:p>
    <w:p w:rsidR="00A400D6" w:rsidRDefault="00A400D6" w:rsidP="0031183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535" w:rsidRDefault="005C1535" w:rsidP="0031183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5A8" w:rsidRDefault="003142C5" w:rsidP="0040221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135A8">
        <w:rPr>
          <w:rFonts w:ascii="Times New Roman" w:hAnsi="Times New Roman"/>
          <w:b/>
          <w:sz w:val="28"/>
          <w:szCs w:val="28"/>
        </w:rPr>
        <w:t>Разработка комплексного</w:t>
      </w:r>
      <w:r w:rsidR="000E6288" w:rsidRPr="00D135A8">
        <w:rPr>
          <w:rFonts w:ascii="Times New Roman" w:hAnsi="Times New Roman"/>
          <w:b/>
          <w:sz w:val="28"/>
          <w:szCs w:val="28"/>
        </w:rPr>
        <w:t xml:space="preserve"> программно-методического обеспечения</w:t>
      </w:r>
    </w:p>
    <w:p w:rsidR="006F0B02" w:rsidRPr="006F0B02" w:rsidRDefault="006F0B02" w:rsidP="006F0B02">
      <w:pPr>
        <w:spacing w:after="0"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8C722C" w:rsidRDefault="008C722C" w:rsidP="008C722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6607A">
        <w:rPr>
          <w:rFonts w:ascii="Times New Roman" w:hAnsi="Times New Roman"/>
          <w:sz w:val="28"/>
          <w:szCs w:val="28"/>
        </w:rPr>
        <w:t xml:space="preserve">едагогами школы было пересмотрено содержание основных и дополнительных образовательных программ. </w:t>
      </w:r>
      <w:r w:rsidR="0004109F">
        <w:rPr>
          <w:rFonts w:ascii="Times New Roman" w:hAnsi="Times New Roman"/>
          <w:sz w:val="28"/>
          <w:szCs w:val="28"/>
        </w:rPr>
        <w:t>Для реализации глобально-ориентированной модели образования в рабочие программы вводится глобально-ориентированный компонент.</w:t>
      </w:r>
    </w:p>
    <w:p w:rsidR="00CA425D" w:rsidRPr="00CA425D" w:rsidRDefault="00CA425D" w:rsidP="00CA425D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рабочих программах учителей гуманитарного цикла особое внимание уделяется </w:t>
      </w:r>
      <w:r>
        <w:rPr>
          <w:rFonts w:ascii="Times New Roman" w:hAnsi="Times New Roman" w:cs="Times New Roman"/>
          <w:sz w:val="28"/>
        </w:rPr>
        <w:t>целостному представлению</w:t>
      </w:r>
      <w:r w:rsidRPr="00206E2A">
        <w:rPr>
          <w:rFonts w:ascii="Times New Roman" w:hAnsi="Times New Roman" w:cs="Times New Roman"/>
          <w:sz w:val="28"/>
        </w:rPr>
        <w:t xml:space="preserve"> о культурно-исторических эпохах, развитии и трансформаци</w:t>
      </w:r>
      <w:r>
        <w:rPr>
          <w:rFonts w:ascii="Times New Roman" w:hAnsi="Times New Roman" w:cs="Times New Roman"/>
          <w:sz w:val="28"/>
        </w:rPr>
        <w:t>и сознания человека, искусстве; формированию кросс-культурной грамотности; развитию гражданственности, патриотизма.</w:t>
      </w:r>
    </w:p>
    <w:p w:rsidR="008C722C" w:rsidRDefault="004941B3" w:rsidP="008C722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программы учителей математики, физики, естественных наук содержат аэрокосмический компонент</w:t>
      </w:r>
      <w:r w:rsidR="00C00450">
        <w:rPr>
          <w:rFonts w:ascii="Times New Roman" w:hAnsi="Times New Roman"/>
          <w:sz w:val="28"/>
          <w:szCs w:val="28"/>
        </w:rPr>
        <w:t>: расширение и (или)</w:t>
      </w:r>
      <w:r>
        <w:rPr>
          <w:rFonts w:ascii="Times New Roman" w:hAnsi="Times New Roman"/>
          <w:sz w:val="28"/>
          <w:szCs w:val="28"/>
        </w:rPr>
        <w:t xml:space="preserve"> углубление изучаемого материала, связанного с аэрокосмической областью</w:t>
      </w:r>
      <w:r w:rsidR="00C00450">
        <w:rPr>
          <w:rFonts w:ascii="Times New Roman" w:hAnsi="Times New Roman"/>
          <w:sz w:val="28"/>
          <w:szCs w:val="28"/>
        </w:rPr>
        <w:t xml:space="preserve"> и усиление практической направленности</w:t>
      </w:r>
      <w:r>
        <w:rPr>
          <w:rFonts w:ascii="Times New Roman" w:hAnsi="Times New Roman"/>
          <w:sz w:val="28"/>
          <w:szCs w:val="28"/>
        </w:rPr>
        <w:t>.</w:t>
      </w:r>
      <w:r w:rsidR="008C722C">
        <w:rPr>
          <w:rFonts w:ascii="Times New Roman" w:hAnsi="Times New Roman"/>
          <w:sz w:val="28"/>
          <w:szCs w:val="28"/>
        </w:rPr>
        <w:t xml:space="preserve"> Особое внимание </w:t>
      </w:r>
      <w:r w:rsidR="005C1535">
        <w:rPr>
          <w:rFonts w:ascii="Times New Roman" w:hAnsi="Times New Roman"/>
          <w:sz w:val="28"/>
          <w:szCs w:val="28"/>
        </w:rPr>
        <w:t xml:space="preserve"> уделяется</w:t>
      </w:r>
      <w:r w:rsidR="008C722C">
        <w:rPr>
          <w:rFonts w:ascii="Times New Roman" w:hAnsi="Times New Roman"/>
          <w:sz w:val="28"/>
          <w:szCs w:val="28"/>
        </w:rPr>
        <w:t xml:space="preserve"> ознакомлению и обучению  методам</w:t>
      </w:r>
      <w:r w:rsidR="008C722C" w:rsidRPr="002945D3">
        <w:rPr>
          <w:rFonts w:ascii="Times New Roman" w:hAnsi="Times New Roman"/>
          <w:sz w:val="28"/>
          <w:szCs w:val="28"/>
        </w:rPr>
        <w:t xml:space="preserve"> познания и преобразования мира.</w:t>
      </w:r>
    </w:p>
    <w:p w:rsidR="00692311" w:rsidRDefault="00692311" w:rsidP="00692311">
      <w:pPr>
        <w:widowControl w:val="0"/>
        <w:suppressAutoHyphens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03041">
        <w:rPr>
          <w:rFonts w:ascii="Times New Roman" w:hAnsi="Times New Roman" w:cs="Times New Roman"/>
          <w:sz w:val="28"/>
          <w:szCs w:val="28"/>
        </w:rPr>
        <w:t xml:space="preserve">Педагогами школы разработаны </w:t>
      </w:r>
    </w:p>
    <w:p w:rsidR="00692311" w:rsidRDefault="00692311" w:rsidP="00692311">
      <w:pPr>
        <w:widowControl w:val="0"/>
        <w:suppressAutoHyphens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 дополнительного образования в рамках деятельности Центра </w:t>
      </w:r>
      <w:r>
        <w:rPr>
          <w:rFonts w:ascii="Times New Roman" w:hAnsi="Times New Roman" w:cs="Times New Roman"/>
          <w:sz w:val="28"/>
          <w:szCs w:val="28"/>
        </w:rPr>
        <w:lastRenderedPageBreak/>
        <w:t>аэрокосмического образования</w:t>
      </w:r>
    </w:p>
    <w:p w:rsidR="00692311" w:rsidRPr="00F03041" w:rsidRDefault="00692311" w:rsidP="00692311">
      <w:pPr>
        <w:widowControl w:val="0"/>
        <w:suppressAutoHyphens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развития базовой образовательной площадки «Центр аэрокосмического образования»;</w:t>
      </w:r>
    </w:p>
    <w:p w:rsidR="00692311" w:rsidRDefault="00692311" w:rsidP="0069231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первоначальной  авиационной подготовки школьников «</w:t>
      </w:r>
      <w:r w:rsidRPr="00F03041">
        <w:rPr>
          <w:rFonts w:ascii="Times New Roman" w:hAnsi="Times New Roman" w:cs="Times New Roman"/>
          <w:sz w:val="28"/>
          <w:szCs w:val="28"/>
        </w:rPr>
        <w:t>Страна Авиация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2311" w:rsidRPr="00F03041" w:rsidRDefault="00692311" w:rsidP="0069231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авиационной подготовки школьников «Родное небо»;</w:t>
      </w:r>
    </w:p>
    <w:p w:rsidR="00533B71" w:rsidRDefault="00692311" w:rsidP="00692311">
      <w:pPr>
        <w:pStyle w:val="a4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92311">
        <w:rPr>
          <w:rFonts w:ascii="Times New Roman" w:hAnsi="Times New Roman" w:cs="Times New Roman"/>
          <w:sz w:val="28"/>
          <w:szCs w:val="28"/>
        </w:rPr>
        <w:t xml:space="preserve">А проект «Экспериментальная лаборатория «Космическая медицина и биология» был отмечен дипломом </w:t>
      </w:r>
      <w:r w:rsidRPr="006923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2311">
        <w:rPr>
          <w:rFonts w:ascii="Times New Roman" w:hAnsi="Times New Roman" w:cs="Times New Roman"/>
          <w:sz w:val="28"/>
          <w:szCs w:val="28"/>
        </w:rPr>
        <w:t xml:space="preserve"> степени на </w:t>
      </w:r>
      <w:r w:rsidRPr="006923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92311">
        <w:rPr>
          <w:rFonts w:ascii="Times New Roman" w:hAnsi="Times New Roman" w:cs="Times New Roman"/>
          <w:sz w:val="28"/>
          <w:szCs w:val="28"/>
        </w:rPr>
        <w:t xml:space="preserve"> городском конкурсе инновационных программ, проектов и методических разработок в номинации «Средняя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311" w:rsidRDefault="00692311" w:rsidP="00692311">
      <w:pPr>
        <w:pStyle w:val="a4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«Проектирование глобально-ориентированной образовательной среды» так же удостоен диплома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в номинации «Управление образовательным учреждением».</w:t>
      </w:r>
    </w:p>
    <w:p w:rsidR="000E6288" w:rsidRPr="00FE15B4" w:rsidRDefault="00692311" w:rsidP="00FE15B4">
      <w:pPr>
        <w:pStyle w:val="a4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так же были выданы сертификаты о внесении этих проектов в реестр инновационных программ, проектов, методических разработок.</w:t>
      </w:r>
    </w:p>
    <w:p w:rsidR="00EE487C" w:rsidRDefault="006608DA" w:rsidP="006923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находится на стадии реализации. О конечных его результатах можно будет судить </w:t>
      </w:r>
      <w:r w:rsidR="00E55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тогда, когда </w:t>
      </w:r>
      <w:r w:rsidR="007D6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первоклассники станут выпускниками школы.</w:t>
      </w:r>
      <w:r w:rsidR="00533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6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425D">
        <w:rPr>
          <w:rFonts w:ascii="Times New Roman" w:hAnsi="Times New Roman" w:cs="Times New Roman"/>
          <w:sz w:val="28"/>
          <w:szCs w:val="28"/>
          <w:shd w:val="clear" w:color="auto" w:fill="FFFFFF"/>
        </w:rPr>
        <w:t>А о р</w:t>
      </w:r>
      <w:r w:rsidR="00F7524E">
        <w:rPr>
          <w:rFonts w:ascii="Times New Roman" w:hAnsi="Times New Roman" w:cs="Times New Roman"/>
          <w:sz w:val="28"/>
          <w:szCs w:val="28"/>
          <w:shd w:val="clear" w:color="auto" w:fill="FFFFFF"/>
        </w:rPr>
        <w:t>езультатах</w:t>
      </w:r>
      <w:r w:rsidR="007D6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нашей школы на сегодняшний день </w:t>
      </w:r>
      <w:r w:rsidR="00CA425D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предлагаем сделать вывод Вам, посетив практическую часть нашего семинара.</w:t>
      </w:r>
    </w:p>
    <w:p w:rsidR="00C1474D" w:rsidRDefault="00C1474D" w:rsidP="00F752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1474D" w:rsidSect="00327D6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D34" w:rsidRDefault="00A47D34" w:rsidP="0062480B">
      <w:pPr>
        <w:spacing w:after="0" w:line="240" w:lineRule="auto"/>
      </w:pPr>
      <w:r>
        <w:separator/>
      </w:r>
    </w:p>
  </w:endnote>
  <w:endnote w:type="continuationSeparator" w:id="1">
    <w:p w:rsidR="00A47D34" w:rsidRDefault="00A47D34" w:rsidP="0062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02011"/>
      <w:docPartObj>
        <w:docPartGallery w:val="Page Numbers (Bottom of Page)"/>
        <w:docPartUnique/>
      </w:docPartObj>
    </w:sdtPr>
    <w:sdtContent>
      <w:p w:rsidR="00DF45E4" w:rsidRDefault="001B66C5">
        <w:pPr>
          <w:pStyle w:val="a7"/>
          <w:jc w:val="right"/>
        </w:pPr>
        <w:fldSimple w:instr="PAGE   \* MERGEFORMAT">
          <w:r w:rsidR="00FE15B4">
            <w:rPr>
              <w:noProof/>
            </w:rPr>
            <w:t>7</w:t>
          </w:r>
        </w:fldSimple>
      </w:p>
    </w:sdtContent>
  </w:sdt>
  <w:p w:rsidR="00DF45E4" w:rsidRDefault="00DF45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D34" w:rsidRDefault="00A47D34" w:rsidP="0062480B">
      <w:pPr>
        <w:spacing w:after="0" w:line="240" w:lineRule="auto"/>
      </w:pPr>
      <w:r>
        <w:separator/>
      </w:r>
    </w:p>
  </w:footnote>
  <w:footnote w:type="continuationSeparator" w:id="1">
    <w:p w:rsidR="00A47D34" w:rsidRDefault="00A47D34" w:rsidP="0062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A50FB2"/>
    <w:multiLevelType w:val="hybridMultilevel"/>
    <w:tmpl w:val="24182D28"/>
    <w:lvl w:ilvl="0" w:tplc="87683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FF5270"/>
    <w:multiLevelType w:val="hybridMultilevel"/>
    <w:tmpl w:val="69D477A6"/>
    <w:lvl w:ilvl="0" w:tplc="888E5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573718"/>
    <w:multiLevelType w:val="hybridMultilevel"/>
    <w:tmpl w:val="B7E6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376B2"/>
    <w:multiLevelType w:val="hybridMultilevel"/>
    <w:tmpl w:val="685E3F44"/>
    <w:lvl w:ilvl="0" w:tplc="96328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0254ED"/>
    <w:multiLevelType w:val="hybridMultilevel"/>
    <w:tmpl w:val="66A4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26580"/>
    <w:multiLevelType w:val="hybridMultilevel"/>
    <w:tmpl w:val="E1D683AA"/>
    <w:lvl w:ilvl="0" w:tplc="CCEAC8B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42E7DF5"/>
    <w:multiLevelType w:val="hybridMultilevel"/>
    <w:tmpl w:val="ED2A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44923"/>
    <w:multiLevelType w:val="multilevel"/>
    <w:tmpl w:val="1676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248AA"/>
    <w:multiLevelType w:val="hybridMultilevel"/>
    <w:tmpl w:val="E5E2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11587"/>
    <w:multiLevelType w:val="hybridMultilevel"/>
    <w:tmpl w:val="776AC0D2"/>
    <w:lvl w:ilvl="0" w:tplc="A8543DC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B768CB"/>
    <w:multiLevelType w:val="hybridMultilevel"/>
    <w:tmpl w:val="0B1A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D4B40"/>
    <w:multiLevelType w:val="hybridMultilevel"/>
    <w:tmpl w:val="9C5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25CD5"/>
    <w:multiLevelType w:val="hybridMultilevel"/>
    <w:tmpl w:val="37CC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F3EDC"/>
    <w:multiLevelType w:val="multilevel"/>
    <w:tmpl w:val="879A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D946CE"/>
    <w:multiLevelType w:val="hybridMultilevel"/>
    <w:tmpl w:val="7806E7EE"/>
    <w:lvl w:ilvl="0" w:tplc="4B16F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C5977"/>
    <w:multiLevelType w:val="hybridMultilevel"/>
    <w:tmpl w:val="CE1CB016"/>
    <w:lvl w:ilvl="0" w:tplc="CCB829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10F05"/>
    <w:multiLevelType w:val="hybridMultilevel"/>
    <w:tmpl w:val="08E0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70E60"/>
    <w:multiLevelType w:val="hybridMultilevel"/>
    <w:tmpl w:val="552A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86F2B"/>
    <w:multiLevelType w:val="hybridMultilevel"/>
    <w:tmpl w:val="78FCE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D03E80"/>
    <w:multiLevelType w:val="hybridMultilevel"/>
    <w:tmpl w:val="7806E7EE"/>
    <w:lvl w:ilvl="0" w:tplc="4B16F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805FF"/>
    <w:multiLevelType w:val="hybridMultilevel"/>
    <w:tmpl w:val="0B482A34"/>
    <w:lvl w:ilvl="0" w:tplc="6A9083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8"/>
  </w:num>
  <w:num w:numId="8">
    <w:abstractNumId w:val="24"/>
  </w:num>
  <w:num w:numId="9">
    <w:abstractNumId w:val="19"/>
  </w:num>
  <w:num w:numId="10">
    <w:abstractNumId w:val="12"/>
  </w:num>
  <w:num w:numId="11">
    <w:abstractNumId w:val="0"/>
  </w:num>
  <w:num w:numId="12">
    <w:abstractNumId w:val="1"/>
  </w:num>
  <w:num w:numId="13">
    <w:abstractNumId w:val="7"/>
  </w:num>
  <w:num w:numId="14">
    <w:abstractNumId w:val="20"/>
  </w:num>
  <w:num w:numId="15">
    <w:abstractNumId w:val="5"/>
  </w:num>
  <w:num w:numId="16">
    <w:abstractNumId w:val="17"/>
  </w:num>
  <w:num w:numId="17">
    <w:abstractNumId w:val="23"/>
  </w:num>
  <w:num w:numId="18">
    <w:abstractNumId w:val="16"/>
  </w:num>
  <w:num w:numId="19">
    <w:abstractNumId w:val="6"/>
  </w:num>
  <w:num w:numId="20">
    <w:abstractNumId w:val="21"/>
  </w:num>
  <w:num w:numId="21">
    <w:abstractNumId w:val="22"/>
  </w:num>
  <w:num w:numId="22">
    <w:abstractNumId w:val="25"/>
  </w:num>
  <w:num w:numId="23">
    <w:abstractNumId w:val="15"/>
  </w:num>
  <w:num w:numId="24">
    <w:abstractNumId w:val="9"/>
  </w:num>
  <w:num w:numId="25">
    <w:abstractNumId w:val="1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2D6"/>
    <w:rsid w:val="0001108C"/>
    <w:rsid w:val="00014AD7"/>
    <w:rsid w:val="00020FAF"/>
    <w:rsid w:val="00024380"/>
    <w:rsid w:val="0004109F"/>
    <w:rsid w:val="000544D9"/>
    <w:rsid w:val="00056071"/>
    <w:rsid w:val="00072EE0"/>
    <w:rsid w:val="00080B43"/>
    <w:rsid w:val="000A444F"/>
    <w:rsid w:val="000B00D7"/>
    <w:rsid w:val="000C2C6E"/>
    <w:rsid w:val="000D717A"/>
    <w:rsid w:val="000D7C2A"/>
    <w:rsid w:val="000E6288"/>
    <w:rsid w:val="00105ECB"/>
    <w:rsid w:val="001172AE"/>
    <w:rsid w:val="00136801"/>
    <w:rsid w:val="00151249"/>
    <w:rsid w:val="001534AC"/>
    <w:rsid w:val="001635DD"/>
    <w:rsid w:val="00167562"/>
    <w:rsid w:val="00174B1F"/>
    <w:rsid w:val="00176A8D"/>
    <w:rsid w:val="00181980"/>
    <w:rsid w:val="00182E3E"/>
    <w:rsid w:val="0019457F"/>
    <w:rsid w:val="001A35D1"/>
    <w:rsid w:val="001A36BD"/>
    <w:rsid w:val="001A6EE4"/>
    <w:rsid w:val="001B5871"/>
    <w:rsid w:val="001B66C5"/>
    <w:rsid w:val="001D458A"/>
    <w:rsid w:val="001E55CA"/>
    <w:rsid w:val="001F16DB"/>
    <w:rsid w:val="001F57E7"/>
    <w:rsid w:val="00201E58"/>
    <w:rsid w:val="00206E2A"/>
    <w:rsid w:val="00237F95"/>
    <w:rsid w:val="002422B7"/>
    <w:rsid w:val="00294116"/>
    <w:rsid w:val="00297F65"/>
    <w:rsid w:val="002D29C1"/>
    <w:rsid w:val="002E6A9B"/>
    <w:rsid w:val="00306703"/>
    <w:rsid w:val="00311838"/>
    <w:rsid w:val="003142C5"/>
    <w:rsid w:val="003246DF"/>
    <w:rsid w:val="00327D66"/>
    <w:rsid w:val="00332DCE"/>
    <w:rsid w:val="00350138"/>
    <w:rsid w:val="00365756"/>
    <w:rsid w:val="003761E7"/>
    <w:rsid w:val="00381079"/>
    <w:rsid w:val="003816F2"/>
    <w:rsid w:val="003A0E9B"/>
    <w:rsid w:val="003E23AF"/>
    <w:rsid w:val="003E7004"/>
    <w:rsid w:val="00401DF7"/>
    <w:rsid w:val="0040221B"/>
    <w:rsid w:val="00417B4C"/>
    <w:rsid w:val="00433071"/>
    <w:rsid w:val="00437084"/>
    <w:rsid w:val="004460B3"/>
    <w:rsid w:val="00463EE5"/>
    <w:rsid w:val="004648CB"/>
    <w:rsid w:val="004878E9"/>
    <w:rsid w:val="004941B3"/>
    <w:rsid w:val="00496CD6"/>
    <w:rsid w:val="004B6B31"/>
    <w:rsid w:val="004C2994"/>
    <w:rsid w:val="004F362D"/>
    <w:rsid w:val="00521813"/>
    <w:rsid w:val="00522B77"/>
    <w:rsid w:val="00525383"/>
    <w:rsid w:val="00532CC3"/>
    <w:rsid w:val="00533B71"/>
    <w:rsid w:val="00542796"/>
    <w:rsid w:val="00554116"/>
    <w:rsid w:val="00554E9D"/>
    <w:rsid w:val="005903A5"/>
    <w:rsid w:val="00597FD5"/>
    <w:rsid w:val="005A114D"/>
    <w:rsid w:val="005B29DF"/>
    <w:rsid w:val="005C1535"/>
    <w:rsid w:val="005E4CD0"/>
    <w:rsid w:val="00613068"/>
    <w:rsid w:val="00620B59"/>
    <w:rsid w:val="00620D0D"/>
    <w:rsid w:val="0062480B"/>
    <w:rsid w:val="00626064"/>
    <w:rsid w:val="006415E3"/>
    <w:rsid w:val="00653444"/>
    <w:rsid w:val="006608DA"/>
    <w:rsid w:val="0066607A"/>
    <w:rsid w:val="00671F3D"/>
    <w:rsid w:val="00692311"/>
    <w:rsid w:val="006969E3"/>
    <w:rsid w:val="00696C14"/>
    <w:rsid w:val="006C5F90"/>
    <w:rsid w:val="006C7A83"/>
    <w:rsid w:val="006E3901"/>
    <w:rsid w:val="006F0B02"/>
    <w:rsid w:val="00702AC7"/>
    <w:rsid w:val="00707FA0"/>
    <w:rsid w:val="007305E4"/>
    <w:rsid w:val="0074447B"/>
    <w:rsid w:val="007467A0"/>
    <w:rsid w:val="00747DEC"/>
    <w:rsid w:val="0077503B"/>
    <w:rsid w:val="007945B2"/>
    <w:rsid w:val="007A43F6"/>
    <w:rsid w:val="007C14C1"/>
    <w:rsid w:val="007C50A4"/>
    <w:rsid w:val="007D4E79"/>
    <w:rsid w:val="007D6526"/>
    <w:rsid w:val="007F39D2"/>
    <w:rsid w:val="007F52FC"/>
    <w:rsid w:val="00814560"/>
    <w:rsid w:val="00833C60"/>
    <w:rsid w:val="008432C7"/>
    <w:rsid w:val="008444BB"/>
    <w:rsid w:val="00844AF5"/>
    <w:rsid w:val="00847343"/>
    <w:rsid w:val="00855490"/>
    <w:rsid w:val="0086305E"/>
    <w:rsid w:val="00864E54"/>
    <w:rsid w:val="00892353"/>
    <w:rsid w:val="008A16F5"/>
    <w:rsid w:val="008A2589"/>
    <w:rsid w:val="008B4139"/>
    <w:rsid w:val="008C35BA"/>
    <w:rsid w:val="008C3789"/>
    <w:rsid w:val="008C722C"/>
    <w:rsid w:val="008F5B52"/>
    <w:rsid w:val="009176E6"/>
    <w:rsid w:val="00941127"/>
    <w:rsid w:val="00955978"/>
    <w:rsid w:val="009922AD"/>
    <w:rsid w:val="009A050E"/>
    <w:rsid w:val="009D069B"/>
    <w:rsid w:val="009D13E1"/>
    <w:rsid w:val="009F3213"/>
    <w:rsid w:val="00A00BE0"/>
    <w:rsid w:val="00A229A4"/>
    <w:rsid w:val="00A2336A"/>
    <w:rsid w:val="00A2568E"/>
    <w:rsid w:val="00A27ACD"/>
    <w:rsid w:val="00A308B0"/>
    <w:rsid w:val="00A313EC"/>
    <w:rsid w:val="00A400D6"/>
    <w:rsid w:val="00A47D34"/>
    <w:rsid w:val="00A516AD"/>
    <w:rsid w:val="00A65156"/>
    <w:rsid w:val="00A6614F"/>
    <w:rsid w:val="00A72DE2"/>
    <w:rsid w:val="00A803B5"/>
    <w:rsid w:val="00A80423"/>
    <w:rsid w:val="00AA02E3"/>
    <w:rsid w:val="00AA224C"/>
    <w:rsid w:val="00AB6679"/>
    <w:rsid w:val="00AB74BB"/>
    <w:rsid w:val="00B03045"/>
    <w:rsid w:val="00B04CE4"/>
    <w:rsid w:val="00B3152B"/>
    <w:rsid w:val="00B3228A"/>
    <w:rsid w:val="00B40C5A"/>
    <w:rsid w:val="00B70CB5"/>
    <w:rsid w:val="00B861C1"/>
    <w:rsid w:val="00B92C5A"/>
    <w:rsid w:val="00BA67EA"/>
    <w:rsid w:val="00BF4A9B"/>
    <w:rsid w:val="00C00450"/>
    <w:rsid w:val="00C126C0"/>
    <w:rsid w:val="00C1474D"/>
    <w:rsid w:val="00C228D1"/>
    <w:rsid w:val="00C44ACC"/>
    <w:rsid w:val="00C5266A"/>
    <w:rsid w:val="00C54A00"/>
    <w:rsid w:val="00C55B44"/>
    <w:rsid w:val="00C57F21"/>
    <w:rsid w:val="00C831EC"/>
    <w:rsid w:val="00CA425D"/>
    <w:rsid w:val="00CC7955"/>
    <w:rsid w:val="00CF29E0"/>
    <w:rsid w:val="00CF31F4"/>
    <w:rsid w:val="00D135A8"/>
    <w:rsid w:val="00D43EA3"/>
    <w:rsid w:val="00D642D6"/>
    <w:rsid w:val="00DC655A"/>
    <w:rsid w:val="00DE2B63"/>
    <w:rsid w:val="00DE6BE0"/>
    <w:rsid w:val="00DF45E4"/>
    <w:rsid w:val="00E06B7C"/>
    <w:rsid w:val="00E5511E"/>
    <w:rsid w:val="00E56615"/>
    <w:rsid w:val="00E643F6"/>
    <w:rsid w:val="00E66770"/>
    <w:rsid w:val="00E76268"/>
    <w:rsid w:val="00E853F4"/>
    <w:rsid w:val="00E90A6C"/>
    <w:rsid w:val="00EB6235"/>
    <w:rsid w:val="00EC75FF"/>
    <w:rsid w:val="00EE2F4B"/>
    <w:rsid w:val="00EE487C"/>
    <w:rsid w:val="00EE7D15"/>
    <w:rsid w:val="00EF58DD"/>
    <w:rsid w:val="00EF7700"/>
    <w:rsid w:val="00F03041"/>
    <w:rsid w:val="00F10861"/>
    <w:rsid w:val="00F16806"/>
    <w:rsid w:val="00F476AF"/>
    <w:rsid w:val="00F47B36"/>
    <w:rsid w:val="00F5349B"/>
    <w:rsid w:val="00F61E45"/>
    <w:rsid w:val="00F62DB0"/>
    <w:rsid w:val="00F7524E"/>
    <w:rsid w:val="00F769AE"/>
    <w:rsid w:val="00F93FEF"/>
    <w:rsid w:val="00F96520"/>
    <w:rsid w:val="00FA550C"/>
    <w:rsid w:val="00FB7F91"/>
    <w:rsid w:val="00FE15B4"/>
    <w:rsid w:val="00FE2025"/>
    <w:rsid w:val="00FE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5"/>
  </w:style>
  <w:style w:type="paragraph" w:styleId="1">
    <w:name w:val="heading 1"/>
    <w:basedOn w:val="a"/>
    <w:next w:val="a"/>
    <w:link w:val="10"/>
    <w:uiPriority w:val="9"/>
    <w:qFormat/>
    <w:rsid w:val="000B0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4116"/>
  </w:style>
  <w:style w:type="paragraph" w:customStyle="1" w:styleId="11">
    <w:name w:val="Маркированный список1"/>
    <w:basedOn w:val="a"/>
    <w:rsid w:val="00294116"/>
    <w:pPr>
      <w:suppressAutoHyphens/>
    </w:pPr>
    <w:rPr>
      <w:rFonts w:ascii="Calibri" w:eastAsia="Calibri" w:hAnsi="Calibri" w:cs="Times New Roman"/>
      <w:lang w:eastAsia="ar-SA"/>
    </w:rPr>
  </w:style>
  <w:style w:type="paragraph" w:styleId="a3">
    <w:name w:val="Normal (Web)"/>
    <w:basedOn w:val="a"/>
    <w:uiPriority w:val="99"/>
    <w:unhideWhenUsed/>
    <w:rsid w:val="002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7B4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2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80B"/>
  </w:style>
  <w:style w:type="paragraph" w:styleId="a7">
    <w:name w:val="footer"/>
    <w:basedOn w:val="a"/>
    <w:link w:val="a8"/>
    <w:uiPriority w:val="99"/>
    <w:unhideWhenUsed/>
    <w:rsid w:val="0062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80B"/>
  </w:style>
  <w:style w:type="paragraph" w:customStyle="1" w:styleId="114">
    <w:name w:val="Стиль Заголовок 1 + 14 пт"/>
    <w:basedOn w:val="1"/>
    <w:next w:val="1"/>
    <w:rsid w:val="000B00D7"/>
    <w:pPr>
      <w:keepLines w:val="0"/>
      <w:spacing w:before="240" w:after="120" w:line="240" w:lineRule="auto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B00D7"/>
    <w:pPr>
      <w:ind w:left="720"/>
      <w:contextualSpacing/>
    </w:pPr>
  </w:style>
  <w:style w:type="paragraph" w:customStyle="1" w:styleId="aa">
    <w:name w:val="Знак"/>
    <w:basedOn w:val="a"/>
    <w:rsid w:val="008554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59"/>
    <w:rsid w:val="0085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66770"/>
    <w:pPr>
      <w:widowControl w:val="0"/>
      <w:suppressAutoHyphens/>
      <w:spacing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16D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1F16DB"/>
    <w:pPr>
      <w:spacing w:before="4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F16D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0">
    <w:name w:val="Strong"/>
    <w:basedOn w:val="a0"/>
    <w:uiPriority w:val="22"/>
    <w:qFormat/>
    <w:rsid w:val="006608DA"/>
    <w:rPr>
      <w:b/>
      <w:bCs/>
    </w:rPr>
  </w:style>
  <w:style w:type="character" w:styleId="af1">
    <w:name w:val="Hyperlink"/>
    <w:basedOn w:val="a0"/>
    <w:uiPriority w:val="99"/>
    <w:semiHidden/>
    <w:unhideWhenUsed/>
    <w:rsid w:val="00056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4116"/>
  </w:style>
  <w:style w:type="paragraph" w:customStyle="1" w:styleId="11">
    <w:name w:val="Маркированный список1"/>
    <w:basedOn w:val="a"/>
    <w:rsid w:val="00294116"/>
    <w:pPr>
      <w:suppressAutoHyphens/>
    </w:pPr>
    <w:rPr>
      <w:rFonts w:ascii="Calibri" w:eastAsia="Calibri" w:hAnsi="Calibri" w:cs="Times New Roman"/>
      <w:lang w:eastAsia="ar-SA"/>
    </w:rPr>
  </w:style>
  <w:style w:type="paragraph" w:styleId="a3">
    <w:name w:val="Normal (Web)"/>
    <w:basedOn w:val="a"/>
    <w:uiPriority w:val="99"/>
    <w:unhideWhenUsed/>
    <w:rsid w:val="002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7B4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2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80B"/>
  </w:style>
  <w:style w:type="paragraph" w:styleId="a7">
    <w:name w:val="footer"/>
    <w:basedOn w:val="a"/>
    <w:link w:val="a8"/>
    <w:uiPriority w:val="99"/>
    <w:unhideWhenUsed/>
    <w:rsid w:val="0062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80B"/>
  </w:style>
  <w:style w:type="paragraph" w:customStyle="1" w:styleId="114">
    <w:name w:val="Стиль Заголовок 1 + 14 пт"/>
    <w:basedOn w:val="1"/>
    <w:next w:val="1"/>
    <w:rsid w:val="000B00D7"/>
    <w:pPr>
      <w:keepLines w:val="0"/>
      <w:spacing w:before="240" w:after="120" w:line="240" w:lineRule="auto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B00D7"/>
    <w:pPr>
      <w:ind w:left="720"/>
      <w:contextualSpacing/>
    </w:pPr>
  </w:style>
  <w:style w:type="paragraph" w:customStyle="1" w:styleId="aa">
    <w:name w:val="Знак"/>
    <w:basedOn w:val="a"/>
    <w:rsid w:val="008554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59"/>
    <w:rsid w:val="0085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66770"/>
    <w:pPr>
      <w:widowControl w:val="0"/>
      <w:suppressAutoHyphens/>
      <w:spacing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16D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1F16DB"/>
    <w:pPr>
      <w:spacing w:before="4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F16D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0">
    <w:name w:val="Strong"/>
    <w:basedOn w:val="a0"/>
    <w:uiPriority w:val="22"/>
    <w:qFormat/>
    <w:rsid w:val="006608DA"/>
    <w:rPr>
      <w:b/>
      <w:bCs/>
    </w:rPr>
  </w:style>
  <w:style w:type="character" w:styleId="af1">
    <w:name w:val="Hyperlink"/>
    <w:basedOn w:val="a0"/>
    <w:uiPriority w:val="99"/>
    <w:semiHidden/>
    <w:unhideWhenUsed/>
    <w:rsid w:val="00056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FE80-8176-492E-A0EB-83CA98F3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Admin</cp:lastModifiedBy>
  <cp:revision>19</cp:revision>
  <cp:lastPrinted>2015-01-21T14:58:00Z</cp:lastPrinted>
  <dcterms:created xsi:type="dcterms:W3CDTF">2014-12-16T12:13:00Z</dcterms:created>
  <dcterms:modified xsi:type="dcterms:W3CDTF">2015-01-23T13:23:00Z</dcterms:modified>
</cp:coreProperties>
</file>